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45" w:rsidRDefault="00376B45"/>
    <w:p w:rsidR="00376B45" w:rsidRDefault="00376B45"/>
    <w:tbl>
      <w:tblPr>
        <w:tblW w:w="5740" w:type="dxa"/>
        <w:tblInd w:w="5284" w:type="dxa"/>
        <w:tblLook w:val="04A0" w:firstRow="1" w:lastRow="0" w:firstColumn="1" w:lastColumn="0" w:noHBand="0" w:noVBand="1"/>
      </w:tblPr>
      <w:tblGrid>
        <w:gridCol w:w="1899"/>
        <w:gridCol w:w="961"/>
        <w:gridCol w:w="959"/>
        <w:gridCol w:w="961"/>
        <w:gridCol w:w="960"/>
      </w:tblGrid>
      <w:tr w:rsidR="003C4B0E">
        <w:trPr>
          <w:trHeight w:val="315"/>
        </w:trPr>
        <w:tc>
          <w:tcPr>
            <w:tcW w:w="5740" w:type="dxa"/>
            <w:gridSpan w:val="5"/>
            <w:shd w:val="clear" w:color="auto" w:fill="auto"/>
          </w:tcPr>
          <w:p w:rsidR="003C4B0E" w:rsidRDefault="000D0288">
            <w:pPr>
              <w:pStyle w:val="1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УТВЕРЖДАЮ</w:t>
            </w:r>
          </w:p>
        </w:tc>
      </w:tr>
      <w:tr w:rsidR="003C4B0E">
        <w:trPr>
          <w:trHeight w:val="255"/>
        </w:trPr>
        <w:tc>
          <w:tcPr>
            <w:tcW w:w="5740" w:type="dxa"/>
            <w:gridSpan w:val="5"/>
            <w:shd w:val="clear" w:color="auto" w:fill="auto"/>
            <w:vAlign w:val="center"/>
          </w:tcPr>
          <w:p w:rsidR="003C4B0E" w:rsidRDefault="000D0288">
            <w:pPr>
              <w:pStyle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Генеральный директор ОАО "</w:t>
            </w:r>
            <w:proofErr w:type="spellStart"/>
            <w:r>
              <w:rPr>
                <w:color w:val="000000"/>
                <w:sz w:val="20"/>
              </w:rPr>
              <w:t>Ракитянский</w:t>
            </w:r>
            <w:proofErr w:type="spellEnd"/>
            <w:r>
              <w:rPr>
                <w:color w:val="000000"/>
                <w:sz w:val="20"/>
              </w:rPr>
              <w:t xml:space="preserve"> арматурный завод"</w:t>
            </w:r>
          </w:p>
        </w:tc>
      </w:tr>
      <w:tr w:rsidR="003C4B0E">
        <w:trPr>
          <w:trHeight w:val="510"/>
        </w:trPr>
        <w:tc>
          <w:tcPr>
            <w:tcW w:w="2860" w:type="dxa"/>
            <w:gridSpan w:val="2"/>
            <w:shd w:val="clear" w:color="auto" w:fill="auto"/>
          </w:tcPr>
          <w:p w:rsidR="003C4B0E" w:rsidRDefault="003C4B0E">
            <w:pPr>
              <w:pStyle w:val="1"/>
              <w:jc w:val="right"/>
              <w:rPr>
                <w:color w:val="000000"/>
                <w:sz w:val="20"/>
              </w:rPr>
            </w:pPr>
          </w:p>
          <w:p w:rsidR="003C4B0E" w:rsidRDefault="000D0288">
            <w:pPr>
              <w:pStyle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C4B0E" w:rsidRDefault="003C4B0E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  <w:p w:rsidR="003C4B0E" w:rsidRDefault="000D0288">
            <w:pPr>
              <w:pStyle w:val="1"/>
              <w:jc w:val="right"/>
            </w:pPr>
            <w:r>
              <w:rPr>
                <w:color w:val="000000"/>
                <w:sz w:val="22"/>
                <w:szCs w:val="22"/>
              </w:rPr>
              <w:t>К.Л. Марченко</w:t>
            </w:r>
          </w:p>
          <w:p w:rsidR="003C4B0E" w:rsidRDefault="003C4B0E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4B0E">
        <w:trPr>
          <w:trHeight w:hRule="exact" w:val="300"/>
        </w:trPr>
        <w:tc>
          <w:tcPr>
            <w:tcW w:w="1899" w:type="dxa"/>
            <w:shd w:val="clear" w:color="auto" w:fill="auto"/>
          </w:tcPr>
          <w:p w:rsidR="003C4B0E" w:rsidRDefault="003C4B0E">
            <w:pPr>
              <w:pStyle w:val="1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shd w:val="clear" w:color="auto" w:fill="auto"/>
          </w:tcPr>
          <w:p w:rsidR="003C4B0E" w:rsidRDefault="003C4B0E">
            <w:pPr>
              <w:pStyle w:val="1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  <w:shd w:val="clear" w:color="auto" w:fill="auto"/>
          </w:tcPr>
          <w:p w:rsidR="003C4B0E" w:rsidRDefault="003C4B0E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</w:tcPr>
          <w:p w:rsidR="003C4B0E" w:rsidRDefault="003C4B0E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3C4B0E" w:rsidRDefault="003C4B0E">
            <w:pPr>
              <w:pStyle w:val="1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3C4B0E" w:rsidRDefault="000D0288" w:rsidP="00376B45">
      <w:pPr>
        <w:pStyle w:val="1"/>
        <w:widowControl/>
        <w:jc w:val="center"/>
        <w:rPr>
          <w:b/>
        </w:rPr>
      </w:pPr>
      <w:r>
        <w:rPr>
          <w:b/>
        </w:rPr>
        <w:t>ИЗГОТОВИТЕЛЬ</w:t>
      </w:r>
    </w:p>
    <w:p w:rsidR="003C4B0E" w:rsidRDefault="000D0288" w:rsidP="00376B45">
      <w:pPr>
        <w:pStyle w:val="1"/>
        <w:widowControl/>
        <w:jc w:val="center"/>
        <w:rPr>
          <w:b/>
        </w:rPr>
      </w:pPr>
      <w:r>
        <w:rPr>
          <w:b/>
        </w:rPr>
        <w:t xml:space="preserve">ОАО </w:t>
      </w:r>
      <w:proofErr w:type="gramStart"/>
      <w:r>
        <w:rPr>
          <w:b/>
        </w:rPr>
        <w:t>« РАКИТЯНСКИЙ</w:t>
      </w:r>
      <w:proofErr w:type="gramEnd"/>
      <w:r>
        <w:rPr>
          <w:b/>
        </w:rPr>
        <w:t xml:space="preserve"> АРМАТУРНЫЙ ЗАВОД»</w:t>
      </w:r>
    </w:p>
    <w:p w:rsidR="00C12E2E" w:rsidRDefault="000D0288" w:rsidP="00C12E2E">
      <w:pPr>
        <w:pStyle w:val="1"/>
        <w:widowControl/>
        <w:jc w:val="center"/>
        <w:rPr>
          <w:b/>
        </w:rPr>
      </w:pPr>
      <w:r>
        <w:rPr>
          <w:b/>
        </w:rPr>
        <w:t>ИНН/КПП 3116000012/311601001, ОКПО 00218093</w:t>
      </w:r>
    </w:p>
    <w:p w:rsidR="003C4B0E" w:rsidRDefault="000D0288">
      <w:pPr>
        <w:pStyle w:val="1"/>
        <w:widowControl/>
        <w:jc w:val="center"/>
        <w:rPr>
          <w:b/>
          <w:szCs w:val="24"/>
        </w:rPr>
      </w:pPr>
      <w:r>
        <w:rPr>
          <w:b/>
        </w:rPr>
        <w:t>ПРАЙС-ЛИСТ</w:t>
      </w:r>
    </w:p>
    <w:p w:rsidR="003C4B0E" w:rsidRDefault="000D0288">
      <w:pPr>
        <w:pStyle w:val="1"/>
        <w:widowControl/>
        <w:jc w:val="center"/>
      </w:pPr>
      <w:r>
        <w:rPr>
          <w:b/>
          <w:sz w:val="18"/>
          <w:szCs w:val="18"/>
        </w:rPr>
        <w:t xml:space="preserve">      </w:t>
      </w:r>
      <w:r>
        <w:rPr>
          <w:b/>
        </w:rPr>
        <w:t>трубопроводной арматуры, выпускаемой заводом в 2020 году.</w:t>
      </w:r>
      <w:r>
        <w:t xml:space="preserve">  </w:t>
      </w:r>
    </w:p>
    <w:p w:rsidR="003C4B0E" w:rsidRDefault="000D0288">
      <w:pPr>
        <w:pStyle w:val="1"/>
        <w:widowControl/>
        <w:jc w:val="center"/>
      </w:pPr>
      <w:r>
        <w:t xml:space="preserve">          цена в рублях РФ </w:t>
      </w:r>
      <w:r w:rsidR="00376B45">
        <w:rPr>
          <w:b/>
        </w:rPr>
        <w:t>с 02</w:t>
      </w:r>
      <w:r>
        <w:rPr>
          <w:b/>
        </w:rPr>
        <w:t>.11.2020 года</w:t>
      </w:r>
      <w:r>
        <w:t xml:space="preserve">.                                       </w:t>
      </w:r>
    </w:p>
    <w:p w:rsidR="003C4B0E" w:rsidRDefault="000D0288">
      <w:pPr>
        <w:pStyle w:val="1"/>
        <w:widowControl/>
      </w:pPr>
      <w:r>
        <w:t>Вся продукция, выпускаемая заводом, сертифицирована Госстандартом России.</w:t>
      </w:r>
    </w:p>
    <w:p w:rsidR="003C4B0E" w:rsidRDefault="000D0288">
      <w:pPr>
        <w:pStyle w:val="1"/>
        <w:widowControl/>
      </w:pPr>
      <w:r>
        <w:t xml:space="preserve">Адрес: 309310, Россия, Белгородская </w:t>
      </w:r>
      <w:r>
        <w:t>обл., п. Ракитное, ул. Пролетарская, 26.</w:t>
      </w:r>
    </w:p>
    <w:p w:rsidR="003C4B0E" w:rsidRDefault="000D0288">
      <w:pPr>
        <w:pStyle w:val="1"/>
        <w:widowControl/>
      </w:pPr>
      <w:r>
        <w:t>Телефон (47245) 5-59-57 ,телефакс (47245) 5-59-30, E-</w:t>
      </w:r>
      <w:proofErr w:type="spellStart"/>
      <w:r>
        <w:t>mail</w:t>
      </w:r>
      <w:proofErr w:type="spellEnd"/>
      <w:r>
        <w:t xml:space="preserve">: </w:t>
      </w:r>
      <w:hyperlink r:id="rId5">
        <w:r>
          <w:rPr>
            <w:rStyle w:val="-"/>
            <w:lang w:val="en-US"/>
          </w:rPr>
          <w:t>oaoraz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oaoraz</w:t>
        </w:r>
        <w:r>
          <w:rPr>
            <w:rStyle w:val="-"/>
          </w:rPr>
          <w:t>.ru</w:t>
        </w:r>
      </w:hyperlink>
      <w:r>
        <w:t xml:space="preserve">, </w:t>
      </w:r>
      <w:hyperlink r:id="rId6">
        <w:r>
          <w:rPr>
            <w:rStyle w:val="-"/>
          </w:rPr>
          <w:t>http://www.oaoraz.ru</w:t>
        </w:r>
      </w:hyperlink>
      <w:r>
        <w:t xml:space="preserve"> </w:t>
      </w:r>
    </w:p>
    <w:p w:rsidR="003C4B0E" w:rsidRDefault="000D0288">
      <w:pPr>
        <w:pStyle w:val="1"/>
        <w:widowControl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4749165" cy="127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DC6CD" id="Прямая соединительная линия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373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"/>
            </w:pict>
          </mc:Fallback>
        </mc:AlternateContent>
      </w:r>
    </w:p>
    <w:p w:rsidR="003C4B0E" w:rsidRDefault="000D0288">
      <w:pPr>
        <w:pStyle w:val="1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</w:p>
    <w:p w:rsidR="003C4B0E" w:rsidRDefault="000D0288">
      <w:pPr>
        <w:pStyle w:val="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Задвижки чугунные </w:t>
      </w:r>
      <w:r>
        <w:rPr>
          <w:b/>
          <w:bCs/>
          <w:sz w:val="20"/>
        </w:rPr>
        <w:t>фланцевые, клиновые по ТУ 3700-026-00218093-2007</w:t>
      </w:r>
    </w:p>
    <w:p w:rsidR="003C4B0E" w:rsidRDefault="000D0288">
      <w:pPr>
        <w:pStyle w:val="1"/>
        <w:widowControl/>
        <w:jc w:val="center"/>
        <w:rPr>
          <w:b/>
        </w:rPr>
      </w:pPr>
      <w:proofErr w:type="gramStart"/>
      <w:r>
        <w:rPr>
          <w:b/>
        </w:rPr>
        <w:t>Цена  руб.</w:t>
      </w:r>
      <w:proofErr w:type="gramEnd"/>
      <w:r>
        <w:rPr>
          <w:b/>
        </w:rPr>
        <w:t>,  без НДС</w:t>
      </w:r>
    </w:p>
    <w:tbl>
      <w:tblPr>
        <w:tblW w:w="10784" w:type="dxa"/>
        <w:tblInd w:w="108" w:type="dxa"/>
        <w:tblLook w:val="01E0" w:firstRow="1" w:lastRow="1" w:firstColumn="1" w:lastColumn="1" w:noHBand="0" w:noVBand="0"/>
      </w:tblPr>
      <w:tblGrid>
        <w:gridCol w:w="4976"/>
        <w:gridCol w:w="815"/>
        <w:gridCol w:w="816"/>
        <w:gridCol w:w="816"/>
        <w:gridCol w:w="794"/>
        <w:gridCol w:w="839"/>
        <w:gridCol w:w="816"/>
        <w:gridCol w:w="912"/>
      </w:tblGrid>
      <w:tr w:rsidR="003C4B0E">
        <w:trPr>
          <w:trHeight w:val="356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Наименование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50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100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150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200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DN 250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DN </w:t>
            </w:r>
            <w:r>
              <w:rPr>
                <w:b/>
                <w:sz w:val="20"/>
              </w:rPr>
              <w:br/>
              <w:t>300/250</w:t>
            </w:r>
          </w:p>
        </w:tc>
      </w:tr>
      <w:tr w:rsidR="003C4B0E">
        <w:trPr>
          <w:trHeight w:val="27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rPr>
                <w:sz w:val="20"/>
              </w:rPr>
            </w:pPr>
            <w:r>
              <w:rPr>
                <w:b/>
                <w:bCs/>
                <w:sz w:val="20"/>
              </w:rPr>
              <w:t>31ч17бр</w:t>
            </w:r>
            <w:r>
              <w:rPr>
                <w:sz w:val="20"/>
              </w:rPr>
              <w:t xml:space="preserve"> для воды и пара с ручным управлением </w:t>
            </w:r>
          </w:p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(аналог </w:t>
            </w:r>
            <w:r>
              <w:rPr>
                <w:b/>
                <w:bCs/>
                <w:sz w:val="20"/>
              </w:rPr>
              <w:t>30ч6бр</w:t>
            </w:r>
            <w:r>
              <w:rPr>
                <w:sz w:val="20"/>
              </w:rPr>
              <w:t>) (PN 1,0 МПа, Т до 225°С)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2 815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4 170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6 180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8 430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15 180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20 790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24 820</w:t>
            </w:r>
          </w:p>
        </w:tc>
      </w:tr>
      <w:tr w:rsidR="003C4B0E">
        <w:trPr>
          <w:trHeight w:val="27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31ч17бк</w:t>
            </w:r>
            <w:r>
              <w:rPr>
                <w:sz w:val="20"/>
              </w:rPr>
              <w:t xml:space="preserve"> для нефти и масла с ручным управлением (аналог </w:t>
            </w:r>
            <w:r>
              <w:rPr>
                <w:b/>
                <w:bCs/>
                <w:sz w:val="20"/>
              </w:rPr>
              <w:t>30ч6бк</w:t>
            </w:r>
            <w:r>
              <w:rPr>
                <w:sz w:val="20"/>
              </w:rPr>
              <w:t>) (PN 1,0 МПа, Т до 90°С)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2 815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4 170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6 180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8 430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15 180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20 790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24 820</w:t>
            </w:r>
          </w:p>
        </w:tc>
      </w:tr>
      <w:tr w:rsidR="003C4B0E">
        <w:trPr>
          <w:trHeight w:val="27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rPr>
                <w:sz w:val="20"/>
              </w:rPr>
            </w:pPr>
            <w:r>
              <w:rPr>
                <w:b/>
                <w:bCs/>
                <w:sz w:val="20"/>
              </w:rPr>
              <w:t>31ч917бр</w:t>
            </w:r>
            <w:r>
              <w:rPr>
                <w:sz w:val="20"/>
              </w:rPr>
              <w:t xml:space="preserve"> для воды и пара </w:t>
            </w:r>
            <w:proofErr w:type="gramStart"/>
            <w:r>
              <w:rPr>
                <w:sz w:val="20"/>
              </w:rPr>
              <w:t>под  электропривод</w:t>
            </w:r>
            <w:proofErr w:type="gramEnd"/>
          </w:p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(аналог </w:t>
            </w:r>
            <w:r>
              <w:rPr>
                <w:b/>
                <w:bCs/>
                <w:sz w:val="20"/>
              </w:rPr>
              <w:t>30ч906бр</w:t>
            </w:r>
            <w:r>
              <w:rPr>
                <w:sz w:val="20"/>
              </w:rPr>
              <w:t>) (PN 1,0 МПа, Т до 225°С)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4 120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5 390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7 640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z w:val="20"/>
              </w:rPr>
              <w:t>060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17 540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24 160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26 200</w:t>
            </w:r>
          </w:p>
        </w:tc>
      </w:tr>
      <w:tr w:rsidR="003C4B0E">
        <w:trPr>
          <w:trHeight w:val="274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rPr>
                <w:sz w:val="20"/>
              </w:rPr>
            </w:pPr>
            <w:r>
              <w:rPr>
                <w:b/>
                <w:bCs/>
                <w:sz w:val="20"/>
              </w:rPr>
              <w:t>31ч718бр</w:t>
            </w:r>
            <w:r>
              <w:rPr>
                <w:sz w:val="20"/>
              </w:rPr>
              <w:t xml:space="preserve"> для воды с гидроприводом</w:t>
            </w:r>
          </w:p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(аналог </w:t>
            </w:r>
            <w:r>
              <w:rPr>
                <w:b/>
                <w:bCs/>
                <w:sz w:val="20"/>
              </w:rPr>
              <w:t>30ч760бр</w:t>
            </w:r>
            <w:r>
              <w:rPr>
                <w:sz w:val="20"/>
              </w:rPr>
              <w:t>)(PN 1,0 МПа, Т до 50°С)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  <w:vertAlign w:val="superscript"/>
              </w:rPr>
            </w:pPr>
            <w:r>
              <w:rPr>
                <w:sz w:val="18"/>
                <w:szCs w:val="18"/>
              </w:rPr>
              <w:t>14 250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14 510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15 890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22 150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29 800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34 990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37 130</w:t>
            </w:r>
          </w:p>
        </w:tc>
      </w:tr>
    </w:tbl>
    <w:p w:rsidR="003C4B0E" w:rsidRDefault="003C4B0E">
      <w:pPr>
        <w:pStyle w:val="1"/>
        <w:jc w:val="center"/>
        <w:rPr>
          <w:b/>
          <w:bCs/>
          <w:sz w:val="16"/>
          <w:szCs w:val="16"/>
        </w:rPr>
      </w:pPr>
    </w:p>
    <w:p w:rsidR="003C4B0E" w:rsidRDefault="000D0288">
      <w:pPr>
        <w:pStyle w:val="1"/>
        <w:jc w:val="center"/>
        <w:rPr>
          <w:b/>
          <w:bCs/>
          <w:sz w:val="20"/>
        </w:rPr>
      </w:pPr>
      <w:r>
        <w:rPr>
          <w:b/>
          <w:bCs/>
          <w:sz w:val="20"/>
        </w:rPr>
        <w:t>Задвижки чугунные фланцевые, параллельные по ТУ 3700-026-00218093-2007</w:t>
      </w:r>
    </w:p>
    <w:p w:rsidR="003C4B0E" w:rsidRDefault="000D0288">
      <w:pPr>
        <w:pStyle w:val="1"/>
        <w:widowControl/>
        <w:jc w:val="center"/>
        <w:rPr>
          <w:b/>
        </w:rPr>
      </w:pPr>
      <w:proofErr w:type="gramStart"/>
      <w:r>
        <w:rPr>
          <w:b/>
        </w:rPr>
        <w:t>Цена  руб.</w:t>
      </w:r>
      <w:proofErr w:type="gramEnd"/>
      <w:r>
        <w:rPr>
          <w:b/>
        </w:rPr>
        <w:t>,  без НДС</w:t>
      </w:r>
    </w:p>
    <w:tbl>
      <w:tblPr>
        <w:tblW w:w="10766" w:type="dxa"/>
        <w:tblInd w:w="96" w:type="dxa"/>
        <w:tblLook w:val="04A0" w:firstRow="1" w:lastRow="0" w:firstColumn="1" w:lastColumn="0" w:noHBand="0" w:noVBand="1"/>
      </w:tblPr>
      <w:tblGrid>
        <w:gridCol w:w="7243"/>
        <w:gridCol w:w="3523"/>
      </w:tblGrid>
      <w:tr w:rsidR="003C4B0E">
        <w:trPr>
          <w:trHeight w:val="183"/>
        </w:trPr>
        <w:tc>
          <w:tcPr>
            <w:tcW w:w="72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 350 (PN</w:t>
            </w:r>
            <w:r>
              <w:rPr>
                <w:b/>
                <w:bCs/>
                <w:sz w:val="20"/>
              </w:rPr>
              <w:t xml:space="preserve"> 1,0 МПа)</w:t>
            </w:r>
          </w:p>
        </w:tc>
        <w:tc>
          <w:tcPr>
            <w:tcW w:w="352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3C4B0E">
        <w:trPr>
          <w:trHeight w:val="215"/>
        </w:trPr>
        <w:tc>
          <w:tcPr>
            <w:tcW w:w="72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30ч6бр        </w:t>
            </w:r>
            <w:r>
              <w:rPr>
                <w:sz w:val="20"/>
              </w:rPr>
              <w:t>для воды и пара с ручным управлением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51 000</w:t>
            </w:r>
          </w:p>
        </w:tc>
      </w:tr>
      <w:tr w:rsidR="003C4B0E">
        <w:trPr>
          <w:trHeight w:val="226"/>
        </w:trPr>
        <w:tc>
          <w:tcPr>
            <w:tcW w:w="72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30ч6бк        </w:t>
            </w:r>
            <w:r>
              <w:rPr>
                <w:sz w:val="20"/>
              </w:rPr>
              <w:t>для нефти и масла с ручным управлением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51 000</w:t>
            </w:r>
          </w:p>
        </w:tc>
      </w:tr>
      <w:tr w:rsidR="003C4B0E">
        <w:trPr>
          <w:trHeight w:val="269"/>
        </w:trPr>
        <w:tc>
          <w:tcPr>
            <w:tcW w:w="72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30ч906бр    </w:t>
            </w:r>
            <w:r>
              <w:rPr>
                <w:bCs/>
                <w:sz w:val="20"/>
              </w:rPr>
              <w:t>для воды и пара под электропривод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51 000</w:t>
            </w:r>
          </w:p>
        </w:tc>
      </w:tr>
      <w:tr w:rsidR="003C4B0E">
        <w:trPr>
          <w:trHeight w:val="226"/>
        </w:trPr>
        <w:tc>
          <w:tcPr>
            <w:tcW w:w="724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 400 (PN 1,0 МПа)</w:t>
            </w:r>
          </w:p>
        </w:tc>
        <w:tc>
          <w:tcPr>
            <w:tcW w:w="35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3C4B0E">
        <w:trPr>
          <w:trHeight w:val="312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30ч73бр     </w:t>
            </w:r>
            <w:r>
              <w:rPr>
                <w:sz w:val="20"/>
              </w:rPr>
              <w:t xml:space="preserve"> для воды и пара с ручным управлением (аналог 30ч6бр)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71 000</w:t>
            </w:r>
          </w:p>
        </w:tc>
      </w:tr>
      <w:tr w:rsidR="003C4B0E">
        <w:trPr>
          <w:trHeight w:val="301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30ч73бк     </w:t>
            </w:r>
            <w:r>
              <w:rPr>
                <w:sz w:val="20"/>
              </w:rPr>
              <w:t xml:space="preserve"> для нефти и масла с ручным управлением  (аналог 30ч6бк)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71 000</w:t>
            </w:r>
          </w:p>
        </w:tc>
      </w:tr>
      <w:tr w:rsidR="003C4B0E">
        <w:trPr>
          <w:trHeight w:val="258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30ч973бр</w:t>
            </w:r>
            <w:r>
              <w:rPr>
                <w:sz w:val="20"/>
              </w:rPr>
              <w:t xml:space="preserve">    для воды и пара под электропривод (аналог 30ч906бр)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74 000</w:t>
            </w:r>
          </w:p>
        </w:tc>
      </w:tr>
      <w:tr w:rsidR="003C4B0E">
        <w:trPr>
          <w:trHeight w:val="226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30ч773бр</w:t>
            </w:r>
            <w:r>
              <w:rPr>
                <w:sz w:val="20"/>
              </w:rPr>
              <w:t xml:space="preserve">    для воды с гидроприводом (аналог 30ч706бр)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105 000</w:t>
            </w:r>
          </w:p>
        </w:tc>
      </w:tr>
      <w:tr w:rsidR="003C4B0E">
        <w:trPr>
          <w:trHeight w:val="193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 500 (PN 1,0 МПа)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3C4B0E">
        <w:trPr>
          <w:trHeight w:val="247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30ч15бр     </w:t>
            </w:r>
            <w:r>
              <w:rPr>
                <w:sz w:val="20"/>
              </w:rPr>
              <w:t xml:space="preserve"> для воды и пара  с ручным управлением  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155 000</w:t>
            </w:r>
          </w:p>
        </w:tc>
      </w:tr>
      <w:tr w:rsidR="003C4B0E">
        <w:trPr>
          <w:trHeight w:val="247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30ч515бр     </w:t>
            </w:r>
            <w:r>
              <w:rPr>
                <w:sz w:val="20"/>
              </w:rPr>
              <w:t xml:space="preserve"> для воды и пара  под привод ручной конический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155 000</w:t>
            </w:r>
          </w:p>
        </w:tc>
      </w:tr>
      <w:tr w:rsidR="003C4B0E">
        <w:trPr>
          <w:trHeight w:val="290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30ч915бр     </w:t>
            </w:r>
            <w:r>
              <w:rPr>
                <w:sz w:val="20"/>
              </w:rPr>
              <w:t xml:space="preserve"> для воды и пара под электропривод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155 000</w:t>
            </w:r>
          </w:p>
        </w:tc>
      </w:tr>
      <w:tr w:rsidR="003C4B0E">
        <w:trPr>
          <w:trHeight w:val="193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DN 600 (PN 1,0 МПа)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3C4B0E">
        <w:trPr>
          <w:trHeight w:val="193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30ч515бр     </w:t>
            </w:r>
            <w:r>
              <w:rPr>
                <w:sz w:val="20"/>
              </w:rPr>
              <w:t xml:space="preserve"> для воды и пара  под привод ручной конический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243 000</w:t>
            </w:r>
          </w:p>
        </w:tc>
      </w:tr>
      <w:tr w:rsidR="003C4B0E">
        <w:trPr>
          <w:trHeight w:val="193"/>
        </w:trPr>
        <w:tc>
          <w:tcPr>
            <w:tcW w:w="7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30ч915бр     </w:t>
            </w:r>
            <w:r>
              <w:rPr>
                <w:sz w:val="20"/>
              </w:rPr>
              <w:t xml:space="preserve"> для воды и пара  под  электропривод</w:t>
            </w:r>
          </w:p>
        </w:tc>
        <w:tc>
          <w:tcPr>
            <w:tcW w:w="3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243 000 </w:t>
            </w:r>
          </w:p>
        </w:tc>
      </w:tr>
    </w:tbl>
    <w:p w:rsidR="003C4B0E" w:rsidRDefault="003C4B0E">
      <w:pPr>
        <w:pStyle w:val="1"/>
        <w:rPr>
          <w:b/>
          <w:bCs/>
          <w:sz w:val="16"/>
          <w:szCs w:val="16"/>
        </w:rPr>
      </w:pPr>
    </w:p>
    <w:p w:rsidR="003C4B0E" w:rsidRDefault="000D0288">
      <w:pPr>
        <w:pStyle w:val="1"/>
        <w:jc w:val="center"/>
        <w:rPr>
          <w:b/>
          <w:bCs/>
          <w:sz w:val="20"/>
        </w:rPr>
      </w:pPr>
      <w:r>
        <w:rPr>
          <w:b/>
          <w:bCs/>
          <w:sz w:val="20"/>
        </w:rPr>
        <w:t>Электропривод к задвижкам 31ч917бр (аналог</w:t>
      </w:r>
      <w:r>
        <w:rPr>
          <w:b/>
          <w:bCs/>
          <w:sz w:val="20"/>
        </w:rPr>
        <w:t xml:space="preserve"> 30ч906бр) с двухсторонней муфтой ограничения крутящего момента (тип «А», тип «Б», тип «В») ТУ 3791-017-00218093-01</w:t>
      </w:r>
    </w:p>
    <w:tbl>
      <w:tblPr>
        <w:tblW w:w="10773" w:type="dxa"/>
        <w:tblInd w:w="108" w:type="dxa"/>
        <w:tblLook w:val="0000" w:firstRow="0" w:lastRow="0" w:firstColumn="0" w:lastColumn="0" w:noHBand="0" w:noVBand="0"/>
      </w:tblPr>
      <w:tblGrid>
        <w:gridCol w:w="2843"/>
        <w:gridCol w:w="1001"/>
        <w:gridCol w:w="1002"/>
        <w:gridCol w:w="1001"/>
        <w:gridCol w:w="1002"/>
        <w:gridCol w:w="1148"/>
        <w:gridCol w:w="925"/>
        <w:gridCol w:w="926"/>
        <w:gridCol w:w="925"/>
      </w:tblGrid>
      <w:tr w:rsidR="003C4B0E">
        <w:trPr>
          <w:trHeight w:val="31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РП-А-01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Ду50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РП-А-02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Ду80,100</w:t>
            </w: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РП-Б-01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Ду150</w:t>
            </w:r>
          </w:p>
        </w:tc>
        <w:tc>
          <w:tcPr>
            <w:tcW w:w="1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РП-Б-02-1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Ду200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РП-Б-02-2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Ду250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Ду300/250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РП-Б-03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Ду300</w:t>
            </w: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РП-Б-04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Ду400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РП-В-03</w:t>
            </w:r>
          </w:p>
          <w:p w:rsidR="003C4B0E" w:rsidRDefault="000D028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Ду500</w:t>
            </w:r>
          </w:p>
        </w:tc>
      </w:tr>
      <w:tr w:rsidR="003C4B0E">
        <w:trPr>
          <w:trHeight w:val="23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Цена, руб. без НДС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26 000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26 000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28 150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29 000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34 150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37 200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40 750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87 850 </w:t>
            </w:r>
          </w:p>
        </w:tc>
      </w:tr>
      <w:tr w:rsidR="003C4B0E">
        <w:trPr>
          <w:trHeight w:val="23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ВП-4М Цена, руб. без НДС 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6 630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6 630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7 350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7 350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7 350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7 350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7 350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7 350</w:t>
            </w:r>
          </w:p>
        </w:tc>
      </w:tr>
      <w:tr w:rsidR="003C4B0E">
        <w:trPr>
          <w:trHeight w:val="23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Цена, руб. без НДС с ВП-4М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32 635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32 635</w:t>
            </w:r>
          </w:p>
        </w:tc>
        <w:tc>
          <w:tcPr>
            <w:tcW w:w="10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35 500</w:t>
            </w:r>
          </w:p>
        </w:tc>
        <w:tc>
          <w:tcPr>
            <w:tcW w:w="1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36 350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41 500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44 550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48 100</w:t>
            </w:r>
          </w:p>
        </w:tc>
        <w:tc>
          <w:tcPr>
            <w:tcW w:w="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95 200</w:t>
            </w:r>
          </w:p>
        </w:tc>
      </w:tr>
    </w:tbl>
    <w:p w:rsidR="003C4B0E" w:rsidRDefault="003C4B0E">
      <w:pPr>
        <w:pStyle w:val="1"/>
        <w:widowControl/>
        <w:rPr>
          <w:b/>
          <w:bCs/>
          <w:sz w:val="16"/>
          <w:szCs w:val="16"/>
        </w:rPr>
      </w:pPr>
    </w:p>
    <w:p w:rsidR="003C4B0E" w:rsidRDefault="000D0288">
      <w:pPr>
        <w:pStyle w:val="1"/>
        <w:widowControl/>
        <w:rPr>
          <w:b/>
          <w:bCs/>
        </w:rPr>
      </w:pPr>
      <w:r>
        <w:rPr>
          <w:b/>
          <w:bCs/>
        </w:rPr>
        <w:t xml:space="preserve">Привод ручной </w:t>
      </w:r>
      <w:r>
        <w:rPr>
          <w:b/>
          <w:bCs/>
        </w:rPr>
        <w:t>конический по ТУ 3791-027-00218093-2007</w:t>
      </w:r>
    </w:p>
    <w:tbl>
      <w:tblPr>
        <w:tblW w:w="10785" w:type="dxa"/>
        <w:tblInd w:w="96" w:type="dxa"/>
        <w:tblLook w:val="04A0" w:firstRow="1" w:lastRow="0" w:firstColumn="1" w:lastColumn="0" w:noHBand="0" w:noVBand="1"/>
      </w:tblPr>
      <w:tblGrid>
        <w:gridCol w:w="7398"/>
        <w:gridCol w:w="3387"/>
      </w:tblGrid>
      <w:tr w:rsidR="003C4B0E">
        <w:trPr>
          <w:trHeight w:val="249"/>
        </w:trPr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3C4B0E">
            <w:pPr>
              <w:pStyle w:val="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Цена, руб. без НДС</w:t>
            </w:r>
          </w:p>
        </w:tc>
      </w:tr>
      <w:tr w:rsidR="003C4B0E">
        <w:trPr>
          <w:trHeight w:val="249"/>
        </w:trPr>
        <w:tc>
          <w:tcPr>
            <w:tcW w:w="7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РКР-В-02</w:t>
            </w:r>
          </w:p>
        </w:tc>
        <w:tc>
          <w:tcPr>
            <w:tcW w:w="33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4B0E" w:rsidRDefault="000D02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19 150</w:t>
            </w:r>
          </w:p>
        </w:tc>
      </w:tr>
    </w:tbl>
    <w:p w:rsidR="003C4B0E" w:rsidRDefault="003C4B0E">
      <w:pPr>
        <w:pStyle w:val="1"/>
        <w:widowControl/>
        <w:rPr>
          <w:sz w:val="16"/>
          <w:szCs w:val="16"/>
        </w:rPr>
      </w:pPr>
    </w:p>
    <w:p w:rsidR="003C4B0E" w:rsidRDefault="000D0288">
      <w:pPr>
        <w:pStyle w:val="1"/>
        <w:widowControl/>
        <w:ind w:left="360"/>
      </w:pPr>
      <w:r>
        <w:rPr>
          <w:b/>
          <w:i/>
          <w:sz w:val="16"/>
          <w:szCs w:val="16"/>
        </w:rPr>
        <w:t>* только под заказ.</w:t>
      </w:r>
    </w:p>
    <w:sectPr w:rsidR="003C4B0E">
      <w:pgSz w:w="11906" w:h="16838"/>
      <w:pgMar w:top="238" w:right="442" w:bottom="249" w:left="45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0E"/>
    <w:rsid w:val="00376B45"/>
    <w:rsid w:val="003C4B0E"/>
    <w:rsid w:val="00C1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4DA0"/>
  <w15:docId w15:val="{96DC0195-0252-42F8-A1C6-8456FCE2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B416A"/>
    <w:pPr>
      <w:widowControl w:val="0"/>
    </w:pPr>
  </w:style>
  <w:style w:type="character" w:customStyle="1" w:styleId="-">
    <w:name w:val="Интернет-ссылка"/>
    <w:rsid w:val="00BB416A"/>
    <w:rPr>
      <w:color w:val="0000FF"/>
      <w:u w:val="single"/>
    </w:rPr>
  </w:style>
  <w:style w:type="paragraph" w:styleId="a3">
    <w:name w:val="Title"/>
    <w:basedOn w:val="1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a7">
    <w:name w:val="index heading"/>
    <w:basedOn w:val="1"/>
    <w:qFormat/>
    <w:pPr>
      <w:suppressLineNumbers/>
    </w:pPr>
    <w:rPr>
      <w:rFonts w:cs="Mangal"/>
    </w:rPr>
  </w:style>
  <w:style w:type="paragraph" w:styleId="a8">
    <w:name w:val="Balloon Text"/>
    <w:basedOn w:val="1"/>
    <w:semiHidden/>
    <w:qFormat/>
    <w:rsid w:val="007B6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oraz.ru/" TargetMode="External"/><Relationship Id="rId5" Type="http://schemas.openxmlformats.org/officeDocument/2006/relationships/hyperlink" Target="mailto:oaoraz@oao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EDC2-E895-42F2-8D39-7FB7011C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ИЗГОТОВИТЕЛЬ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ИЗГОТОВИТЕЛЬ</dc:title>
  <dc:subject/>
  <dc:creator>Толстолуцкий</dc:creator>
  <dc:description/>
  <cp:lastModifiedBy>Кузнецов Александр Васильевич</cp:lastModifiedBy>
  <cp:revision>3</cp:revision>
  <cp:lastPrinted>2019-06-24T15:05:00Z</cp:lastPrinted>
  <dcterms:created xsi:type="dcterms:W3CDTF">2020-11-09T08:19:00Z</dcterms:created>
  <dcterms:modified xsi:type="dcterms:W3CDTF">2020-11-09T08:20:00Z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